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  <w:spacing w:after="120"/>
      </w:pPr>
      <w:r>
        <w:rPr>
          <w:b/>
          <w:sz w:val="40"/>
          <w:rFonts w:hint="eastAsia"/>
          <w:lang w:eastAsia="zh-TW"/>
        </w:rPr>
        <w:t xml:space="preserve">委外服務契約書</w:t>
      </w:r>
    </w:p>
    <w:p>
      <w:pPr>
        <w:jc w:val="center"/>
        <w:spacing w:after="120"/>
      </w:pPr>
      <w:r>
        <w:rPr>
          <w:sz w:val="22"/>
          <w:rFonts w:hint="eastAsia"/>
          <w:lang w:eastAsia="zh-TW"/>
        </w:rPr>
        <w:t xml:space="preserve">契約編號：</w:t>
      </w:r>
      <w:r>
        <w:rPr>
          <w:sz w:val="22"/>
          <w:rFonts w:ascii="Calibri" w:hAnsi="Calibri"/>
          <w:lang w:val="en-US"/>
        </w:rPr>
        <w:t xml:space="preserve">SC-2026-0917</w:t>
      </w:r>
      <w:r>
        <w:rPr>
          <w:sz w:val="22"/>
          <w:rFonts w:hint="eastAsia"/>
          <w:lang w:eastAsia="zh-TW"/>
        </w:rPr>
        <w:t xml:space="preserve">　　簽約日期：</w:t>
      </w:r>
      <w:r>
        <w:rPr>
          <w:sz w:val="22"/>
          <w:rFonts w:ascii="Calibri" w:hAnsi="Calibri"/>
          <w:lang w:val="en-US"/>
        </w:rPr>
        <w:t xml:space="preserve">2026</w:t>
      </w:r>
      <w:r>
        <w:rPr>
          <w:sz w:val="22"/>
          <w:rFonts w:hint="eastAsia"/>
          <w:lang w:eastAsia="zh-TW"/>
        </w:rPr>
        <w:t xml:space="preserve"> 年 </w:t>
      </w:r>
      <w:r>
        <w:rPr>
          <w:sz w:val="22"/>
          <w:rFonts w:ascii="Calibri" w:hAnsi="Calibri"/>
          <w:lang w:val="en-US"/>
        </w:rPr>
        <w:t xml:space="preserve">9</w:t>
      </w:r>
      <w:r>
        <w:rPr>
          <w:sz w:val="22"/>
          <w:rFonts w:hint="eastAsia"/>
          <w:lang w:eastAsia="zh-TW"/>
        </w:rPr>
        <w:t xml:space="preserve"> 月 </w:t>
      </w:r>
      <w:r>
        <w:rPr>
          <w:sz w:val="22"/>
          <w:rFonts w:ascii="Calibri" w:hAnsi="Calibri"/>
          <w:lang w:val="en-US"/>
        </w:rPr>
        <w:t xml:space="preserve">17</w:t>
      </w:r>
      <w:r>
        <w:rPr>
          <w:sz w:val="22"/>
          <w:rFonts w:hint="eastAsia"/>
          <w:lang w:eastAsia="zh-TW"/>
        </w:rPr>
        <w:t xml:space="preserve"> 日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立契約書人</w:t>
      </w:r>
    </w:p>
    <w:p>
      <w:pPr>
        <w:spacing w:after="120"/>
      </w:pPr>
      <w:r>
        <w:rPr>
          <w:rFonts w:hint="eastAsia"/>
          <w:lang w:eastAsia="zh-TW"/>
        </w:rPr>
        <w:t xml:space="preserve">甲方：築夢實業股份有限公司（統一編號 </w:t>
      </w:r>
      <w:r>
        <w:rPr>
          <w:rFonts w:ascii="Calibri" w:hAnsi="Calibri"/>
          <w:lang w:val="en-US"/>
        </w:rPr>
        <w:t xml:space="preserve">20373843</w:t>
      </w:r>
      <w:r>
        <w:rPr>
          <w:rFonts w:hint="eastAsia"/>
          <w:lang w:eastAsia="zh-TW"/>
        </w:rPr>
        <w:t xml:space="preserve">）</w:t>
      </w:r>
    </w:p>
    <w:p>
      <w:pPr>
        <w:spacing w:after="120"/>
      </w:pPr>
      <w:r>
        <w:rPr>
          <w:rFonts w:hint="eastAsia"/>
          <w:lang w:eastAsia="zh-TW"/>
        </w:rPr>
        <w:t xml:space="preserve">代表人：范柔豪</w:t>
      </w:r>
    </w:p>
    <w:p>
      <w:pPr>
        <w:spacing w:after="120"/>
      </w:pPr>
      <w:r>
        <w:rPr>
          <w:rFonts w:hint="eastAsia"/>
          <w:lang w:eastAsia="zh-TW"/>
        </w:rPr>
        <w:t xml:space="preserve">地址：新北市板橋區重慶路四段</w:t>
      </w:r>
      <w:r>
        <w:rPr>
          <w:rFonts w:ascii="Calibri" w:hAnsi="Calibri"/>
          <w:lang w:val="en-US"/>
        </w:rPr>
        <w:t xml:space="preserve">17</w:t>
      </w:r>
      <w:r>
        <w:rPr>
          <w:rFonts w:hint="eastAsia"/>
          <w:lang w:eastAsia="zh-TW"/>
        </w:rPr>
        <w:t xml:space="preserve">巷</w:t>
      </w:r>
      <w:r>
        <w:rPr>
          <w:rFonts w:ascii="Calibri" w:hAnsi="Calibri"/>
          <w:lang w:val="en-US"/>
        </w:rPr>
        <w:t xml:space="preserve">22</w:t>
      </w:r>
      <w:r>
        <w:rPr>
          <w:rFonts w:hint="eastAsia"/>
          <w:lang w:eastAsia="zh-TW"/>
        </w:rPr>
        <w:t xml:space="preserve">號</w:t>
      </w:r>
      <w:r>
        <w:rPr>
          <w:rFonts w:ascii="Calibri" w:hAnsi="Calibri"/>
          <w:lang w:val="en-US"/>
        </w:rPr>
        <w:t xml:space="preserve">9</w:t>
      </w:r>
      <w:r>
        <w:rPr>
          <w:rFonts w:hint="eastAsia"/>
          <w:lang w:eastAsia="zh-TW"/>
        </w:rPr>
        <w:t xml:space="preserve">樓</w:t>
      </w:r>
    </w:p>
    <w:p>
      <w:pPr>
        <w:spacing w:after="120"/>
      </w:pPr>
      <w:r>
        <w:rPr>
          <w:rFonts w:hint="eastAsia"/>
          <w:lang w:eastAsia="zh-TW"/>
        </w:rPr>
        <w:t xml:space="preserve">聯絡人：宋宇慈　電話 </w:t>
      </w:r>
      <w:r>
        <w:rPr>
          <w:rFonts w:ascii="Calibri" w:hAnsi="Calibri"/>
          <w:lang w:val="en-US"/>
        </w:rPr>
        <w:t xml:space="preserve">02-1506-1109</w:t>
      </w:r>
      <w:r>
        <w:rPr>
          <w:rFonts w:hint="eastAsia"/>
          <w:lang w:eastAsia="zh-TW"/>
        </w:rPr>
        <w:t xml:space="preserve">　手機 </w:t>
      </w:r>
      <w:r>
        <w:rPr>
          <w:rFonts w:ascii="Calibri" w:hAnsi="Calibri"/>
          <w:lang w:val="en-US"/>
        </w:rPr>
        <w:t xml:space="preserve">0917-372-491</w:t>
      </w:r>
      <w:r>
        <w:rPr>
          <w:rFonts w:hint="eastAsia"/>
          <w:lang w:eastAsia="zh-TW"/>
        </w:rPr>
        <w:t xml:space="preserve">　電子郵件 </w:t>
      </w:r>
      <w:r>
        <w:rPr>
          <w:rFonts w:ascii="Calibri" w:hAnsi="Calibri"/>
          <w:lang w:val="en-US"/>
        </w:rPr>
        <w:t xml:space="preserve">sung.yu.tzu95@m</w:t>
      </w:r>
      <w:r>
        <w:rPr>
          <w:rFonts w:ascii="Calibri" w:hAnsi="Calibri"/>
          <w:lang w:val="en-US"/>
        </w:rPr>
        <w:t xml:space="preserve">ail.example.org</w:t>
      </w:r>
    </w:p>
    <w:p>
      <w:pPr>
        <w:spacing w:after="120"/>
      </w:pPr>
      <w:r>
        <w:rPr>
          <w:rFonts w:hint="eastAsia"/>
          <w:lang w:eastAsia="zh-TW"/>
        </w:rPr>
        <w:t xml:space="preserve">乙方：方怡翔（身分證字號 </w:t>
      </w:r>
      <w:r>
        <w:rPr>
          <w:rFonts w:ascii="Calibri" w:hAnsi="Calibri"/>
          <w:lang w:val="en-US"/>
        </w:rPr>
        <w:t xml:space="preserve">L283213667</w:t>
      </w:r>
      <w:r>
        <w:rPr>
          <w:rFonts w:hint="eastAsia"/>
          <w:lang w:eastAsia="zh-TW"/>
        </w:rPr>
        <w:t xml:space="preserve">）</w:t>
      </w:r>
    </w:p>
    <w:p>
      <w:pPr>
        <w:spacing w:after="120"/>
      </w:pPr>
      <w:r>
        <w:rPr>
          <w:rFonts w:hint="eastAsia"/>
          <w:lang w:eastAsia="zh-TW"/>
        </w:rPr>
        <w:t xml:space="preserve">戶籍地址：台北市大同區市府路</w:t>
      </w:r>
      <w:r>
        <w:rPr>
          <w:rFonts w:ascii="Calibri" w:hAnsi="Calibri"/>
          <w:lang w:val="en-US"/>
        </w:rPr>
        <w:t xml:space="preserve">297</w:t>
      </w:r>
      <w:r>
        <w:rPr>
          <w:rFonts w:hint="eastAsia"/>
          <w:lang w:eastAsia="zh-TW"/>
        </w:rPr>
        <w:t xml:space="preserve">號</w:t>
      </w:r>
    </w:p>
    <w:p>
      <w:pPr>
        <w:spacing w:after="120"/>
      </w:pPr>
      <w:r>
        <w:rPr>
          <w:rFonts w:hint="eastAsia"/>
          <w:lang w:eastAsia="zh-TW"/>
        </w:rPr>
        <w:t xml:space="preserve">聯絡方式：手機 </w:t>
      </w:r>
      <w:r>
        <w:rPr>
          <w:rFonts w:ascii="Calibri" w:hAnsi="Calibri"/>
          <w:lang w:val="en-US"/>
        </w:rPr>
        <w:t xml:space="preserve">0966818866</w:t>
      </w:r>
      <w:r>
        <w:rPr>
          <w:rFonts w:hint="eastAsia"/>
          <w:lang w:eastAsia="zh-TW"/>
        </w:rPr>
        <w:t xml:space="preserve">　電子郵件 </w:t>
      </w:r>
      <w:r>
        <w:rPr>
          <w:rFonts w:ascii="Calibri" w:hAnsi="Calibri"/>
          <w:lang w:val="en-US"/>
        </w:rPr>
        <w:t xml:space="preserve">fang.yi.hsiang@</w:t>
      </w:r>
      <w:r>
        <w:rPr>
          <w:rFonts w:ascii="Calibri" w:hAnsi="Calibri"/>
          <w:lang w:val="en-US"/>
        </w:rPr>
        <w:t xml:space="preserve">example.com.tw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甲乙雙方同意就甲方委託乙方提供資訊系統維運與顧問服務事宜，訂立本契約，並同意遵守下列條款：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第一條　服務內容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乙方應依附件一「服務項目表」所列項目提供服務，包括但不限於系統監控、例行維護、事件處理、效能調校及相關技術諮詢。服務範圍之變更應由雙方以書面另行議定。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第二條　契約期間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本契約有效期間自 </w:t>
      </w:r>
      <w:r>
        <w:rPr>
          <w:rFonts w:ascii="Calibri" w:hAnsi="Calibri"/>
          <w:lang w:val="en-US"/>
        </w:rPr>
        <w:t xml:space="preserve">2026-10-01</w:t>
      </w:r>
      <w:r>
        <w:rPr>
          <w:rFonts w:hint="eastAsia"/>
          <w:lang w:eastAsia="zh-TW"/>
        </w:rPr>
        <w:t xml:space="preserve"> 起至 </w:t>
      </w:r>
      <w:r>
        <w:rPr>
          <w:rFonts w:ascii="Calibri" w:hAnsi="Calibri"/>
          <w:lang w:val="en-US"/>
        </w:rPr>
        <w:t xml:space="preserve">2027-09-30</w:t>
      </w:r>
      <w:r>
        <w:rPr>
          <w:rFonts w:hint="eastAsia"/>
          <w:lang w:eastAsia="zh-TW"/>
        </w:rPr>
        <w:t xml:space="preserve"> 止，共計十二個月。期滿前六十日內，任一方未以書面表示終止者，本契約自動延展一年，以後亦同。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第三條　服務報酬與付款方式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甲方應按月給付乙方服務報酬 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85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000</w:t>
      </w:r>
      <w:r>
        <w:rPr>
          <w:rFonts w:hint="eastAsia"/>
          <w:lang w:eastAsia="zh-TW"/>
        </w:rPr>
        <w:t xml:space="preserve">（含稅）。乙方應於每月五日前開立當月請款單交付甲方聯絡人 宋宇慈（</w:t>
      </w:r>
      <w:r>
        <w:rPr>
          <w:rFonts w:ascii="Calibri" w:hAnsi="Calibri"/>
          <w:lang w:val="en-US"/>
        </w:rPr>
        <w:t xml:space="preserve">sung.yu.tzu95@mail.example.org</w:t>
      </w:r>
      <w:r>
        <w:rPr>
          <w:rFonts w:hint="eastAsia"/>
          <w:lang w:eastAsia="zh-TW"/>
        </w:rPr>
        <w:t xml:space="preserve">），甲方於收到請款單後三十日內以匯款方式支付至乙方指定帳戶：國泰世華　帳號 </w:t>
      </w:r>
      <w:r>
        <w:rPr>
          <w:rFonts w:ascii="Calibri" w:hAnsi="Calibri"/>
          <w:lang w:val="en-US"/>
        </w:rPr>
        <w:t xml:space="preserve">012-1598-511690-36</w:t>
      </w:r>
      <w:r>
        <w:rPr>
          <w:rFonts w:hint="eastAsia"/>
          <w:lang w:eastAsia="zh-TW"/>
        </w:rPr>
        <w:t xml:space="preserve">　戶名 方怡翔。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匯款手續費由甲方負擔。乙方應依法開立收據或發票。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第四條　服務水準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乙方應於甲方通報重大事件後二小時內回應，並於八小時內提出處置方案；一般事件應於一個工作日內回應。乙方每月應提供服務報告予甲方資訊窗口。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第五條　保密義務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因履行本契約而知悉或持有甲方之營業秘密、客戶資料（含客戶姓名、身分證字號、聯絡電話、地址等個人資料）及其他機密資訊，應負保密義務，非經甲方書面同意不得洩漏、交付或使第三人知悉。本條義務於契約終止後五年內仍持續有效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第六條　個人資料保護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處理甲方提供之個人資料，應遵守個人資料保護法及相關法令，僅得於履行本契約之必要範圍內蒐集、處理及利用，並採取適當之安全維護措施。乙方於契約終止時應將所有個人資料交還甲方或依甲方指示銷毀，並出具切結書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第七條　智慧財產權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乙方於履約期間所完成之工作成果（含文件、程式碼、設計圖說等），其著作財產權自完成時起歸甲方所有。乙方保證工作成果無侵害第三人智慧財產權之情事。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第八條　違約責任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任一方違反本契約約定，經他方以書面催告限期改正而逾期未改正者，他方得終止本契約並請求損害賠償。乙方違反第五條或第六條者，應給付甲方懲罰性違約金 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500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000</w:t>
      </w:r>
      <w:r>
        <w:rPr>
          <w:rFonts w:hint="eastAsia"/>
          <w:lang w:eastAsia="zh-TW"/>
        </w:rPr>
        <w:t xml:space="preserve">，甲方受有損害超過該金額者並得請求賠償。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第九條　契約終止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任一方得於三十日前以書面通知他方終止本契約。契約終止時，乙方應於七日內完成交接，甲方應就已提供之服務按比例給付報酬。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第十條　通知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本契約之通知應以書面為之，送達地址以本契約首頁所載為準；以電子郵件送達者，甲方送達 </w:t>
      </w:r>
      <w:r>
        <w:rPr>
          <w:rFonts w:ascii="Calibri" w:hAnsi="Calibri"/>
          <w:lang w:val="en-US"/>
        </w:rPr>
        <w:t xml:space="preserve">sung.yu.tzu95@mail.example.org</w:t>
      </w:r>
      <w:r>
        <w:rPr>
          <w:rFonts w:hint="eastAsia"/>
          <w:lang w:eastAsia="zh-TW"/>
        </w:rPr>
        <w:t xml:space="preserve">，乙方送達 </w:t>
      </w:r>
      <w:r>
        <w:rPr>
          <w:rFonts w:ascii="Calibri" w:hAnsi="Calibri"/>
          <w:lang w:val="en-US"/>
        </w:rPr>
        <w:t xml:space="preserve">fang.yi.hsiang@</w:t>
      </w:r>
      <w:r>
        <w:rPr>
          <w:rFonts w:ascii="Calibri" w:hAnsi="Calibri"/>
          <w:lang w:val="en-US"/>
        </w:rPr>
        <w:t xml:space="preserve">example.com.tw</w:t>
      </w:r>
      <w:r>
        <w:rPr>
          <w:rFonts w:hint="eastAsia"/>
          <w:lang w:eastAsia="zh-TW"/>
        </w:rPr>
        <w:t xml:space="preserve">。地址或電子郵件變更時應即通知他方，否則以原地址送達視為已合法送達。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第十一條　準據法與管轄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本契約以中華民國法律為準據法。因本契約所生之爭議，雙方同意以臺灣臺北地方法院為第一審管轄法院。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第十二條　其他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本契約未盡事宜，依相關法令及誠信原則處理。本契約一式二份，由甲乙雙方各執一份為憑。附件為本契約之一部分，與本契約具同等效力。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附件一　服務項目表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752"/>
        <w:gridCol w:w="2257"/>
        <w:gridCol w:w="4513"/>
        <w:gridCol w:w="1504"/>
      </w:tblGrid>
      <w:tr>
        <w:trPr>
          <w:tblHeader/>
        </w:trPr>
        <w:tc>
          <w:tcPr>
            <w:tcW w:w="752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項次</w:t>
            </w:r>
          </w:p>
        </w:tc>
        <w:tc>
          <w:tcPr>
            <w:tcW w:w="225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服務項目</w:t>
            </w:r>
          </w:p>
        </w:tc>
        <w:tc>
          <w:tcPr>
            <w:tcW w:w="4513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內容說明</w:t>
            </w:r>
          </w:p>
        </w:tc>
        <w:tc>
          <w:tcPr>
            <w:tcW w:w="1504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頻率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系統監控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主機、資料庫與應用服務之可用性及效能監控，異常即時通報甲方資訊窗口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每日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例行維護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安全性更新、備份驗證、日誌清理與容量檢視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每週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事件處理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故障排除、根因分析與事件報告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依需求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4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效能調校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資料庫索引、查詢與快取策略調整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每季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5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技術諮詢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架構、資安與新技術導入之諮詢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每月 </w:t>
            </w:r>
            <w:r>
              <w:rPr>
                <w:sz w:val="20"/>
                <w:rFonts w:ascii="Calibri" w:hAnsi="Calibri"/>
                <w:lang w:val="en-US"/>
              </w:rPr>
              <w:t xml:space="preserve">8</w:t>
            </w:r>
            <w:r>
              <w:rPr>
                <w:sz w:val="20"/>
                <w:rFonts w:hint="eastAsia"/>
                <w:lang w:eastAsia="zh-TW"/>
              </w:rPr>
              <w:t xml:space="preserve"> 小時</w:t>
            </w:r>
          </w:p>
        </w:tc>
      </w:tr>
      <w:tr>
        <w:tc>
          <w:tcPr>
            <w:tcW w:w="752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6</w:t>
            </w:r>
          </w:p>
        </w:tc>
        <w:tc>
          <w:tcPr>
            <w:tcW w:w="225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服務報告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月報含事件統計、</w:t>
            </w:r>
            <w:r>
              <w:rPr>
                <w:sz w:val="20"/>
                <w:rFonts w:ascii="Calibri" w:hAnsi="Calibri"/>
                <w:lang w:val="en-US"/>
              </w:rPr>
              <w:t xml:space="preserve">SLA</w:t>
            </w:r>
            <w:r>
              <w:rPr>
                <w:sz w:val="20"/>
                <w:rFonts w:hint="eastAsia"/>
                <w:lang w:eastAsia="zh-TW"/>
              </w:rPr>
              <w:t xml:space="preserve"> 達成率與改善建議</w:t>
            </w:r>
          </w:p>
        </w:tc>
        <w:tc>
          <w:tcPr>
            <w:tcW w:w="150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每月</w:t>
            </w:r>
          </w:p>
        </w:tc>
      </w:tr>
    </w:tbl>
    <w:p/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附件二　聯絡窗口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1805"/>
        <w:gridCol w:w="1203"/>
        <w:gridCol w:w="1805"/>
        <w:gridCol w:w="1805"/>
        <w:gridCol w:w="2407"/>
      </w:tblGrid>
      <w:tr>
        <w:trPr>
          <w:tblHeader/>
        </w:trPr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角色</w:t>
            </w:r>
          </w:p>
        </w:tc>
        <w:tc>
          <w:tcPr>
            <w:tcW w:w="1203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姓名</w:t>
            </w:r>
          </w:p>
        </w:tc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電話</w:t>
            </w:r>
          </w:p>
        </w:tc>
        <w:tc>
          <w:tcPr>
            <w:tcW w:w="1805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手機</w:t>
            </w:r>
          </w:p>
        </w:tc>
        <w:tc>
          <w:tcPr>
            <w:tcW w:w="240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電子郵件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甲方－專案窗口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宋宇慈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02-1506-1109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0917-372-491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sung.yu.tzu95@mail.example.org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甲方－財務窗口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傅柏萱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(02)5047-4554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0924-028-887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sales@example.com.tw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甲方－資訊窗口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周博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07-6769-764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0968-532-700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sales@example.net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乙方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方怡翔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0966818866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fang.yi.hsiang@example.com.tw</w:t>
            </w:r>
          </w:p>
        </w:tc>
      </w:tr>
      <w:tr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乙方－緊急聯絡人</w:t>
            </w:r>
          </w:p>
        </w:tc>
        <w:tc>
          <w:tcPr>
            <w:tcW w:w="120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徐文儀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1805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0966-023-046</w:t>
            </w:r>
          </w:p>
        </w:tc>
        <w:tc>
          <w:tcPr>
            <w:tcW w:w="2407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</w:tr>
    </w:tbl>
    <w:p/>
    <w:p>
      <w:pPr>
        <w:spacing w:after="120"/>
      </w:pPr>
      <w:r>
        <w:rPr>
          <w:rFonts w:hint="eastAsia"/>
          <w:lang w:eastAsia="zh-TW"/>
        </w:rPr>
        <w:t xml:space="preserve">聯絡窗口異動時，應於三個工作日內以電子郵件通知他方。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簽署</w:t>
      </w:r>
    </w:p>
    <w:p>
      <w:pPr>
        <w:spacing w:after="120"/>
      </w:pPr>
      <w:r>
        <w:rPr>
          <w:rFonts w:hint="eastAsia"/>
          <w:lang w:eastAsia="zh-TW"/>
        </w:rPr>
        <w:t xml:space="preserve">雙方確認已充分閱讀並理解本契約全部條款，同意簽署如下：</w:t>
      </w:r>
    </w:p>
    <w:p/>
    <w:p>
      <w:pPr>
        <w:spacing w:after="120"/>
      </w:pPr>
      <w:r>
        <w:rPr>
          <w:rFonts w:hint="eastAsia"/>
          <w:lang w:eastAsia="zh-TW"/>
        </w:rPr>
        <w:t xml:space="preserve">甲方：築夢實業股份有限公司</w:t>
      </w:r>
    </w:p>
    <w:p>
      <w:pPr>
        <w:spacing w:after="120"/>
      </w:pPr>
      <w:r>
        <w:rPr>
          <w:rFonts w:hint="eastAsia"/>
          <w:lang w:eastAsia="zh-TW"/>
        </w:rPr>
        <w:t xml:space="preserve">統一編號：</w:t>
      </w:r>
      <w:r>
        <w:rPr>
          <w:rFonts w:ascii="Calibri" w:hAnsi="Calibri"/>
          <w:lang w:val="en-US"/>
        </w:rPr>
        <w:t xml:space="preserve">2037</w:t>
      </w:r>
      <w:r>
        <w:rPr>
          <w:rFonts w:ascii="Calibri" w:hAnsi="Calibri"/>
          <w:lang w:val="en-US"/>
        </w:rPr>
        <w:t xml:space="preserve">3843</w:t>
      </w:r>
    </w:p>
    <w:p>
      <w:pPr>
        <w:spacing w:after="120"/>
      </w:pPr>
      <w:r>
        <w:rPr>
          <w:rFonts w:hint="eastAsia"/>
          <w:lang w:eastAsia="zh-TW"/>
        </w:rPr>
        <w:t xml:space="preserve">代表人：范柔豪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地址：新北市板橋區重慶路四段</w:t>
      </w:r>
      <w:r>
        <w:rPr>
          <w:rFonts w:ascii="Calibri" w:hAnsi="Calibri"/>
          <w:lang w:val="en-US"/>
        </w:rPr>
        <w:t xml:space="preserve">17</w:t>
      </w:r>
      <w:r>
        <w:rPr>
          <w:rFonts w:hint="eastAsia"/>
          <w:lang w:eastAsia="zh-TW"/>
        </w:rPr>
        <w:t xml:space="preserve">巷</w:t>
      </w:r>
      <w:r>
        <w:rPr>
          <w:rFonts w:ascii="Calibri" w:hAnsi="Calibri"/>
          <w:lang w:val="en-US"/>
        </w:rPr>
        <w:t xml:space="preserve">22</w:t>
      </w:r>
      <w:r>
        <w:rPr>
          <w:rFonts w:hint="eastAsia"/>
          <w:lang w:eastAsia="zh-TW"/>
        </w:rPr>
        <w:t xml:space="preserve">號</w:t>
      </w:r>
      <w:r>
        <w:rPr>
          <w:rFonts w:ascii="Calibri" w:hAnsi="Calibri"/>
          <w:lang w:val="en-US"/>
        </w:rPr>
        <w:t xml:space="preserve">9</w:t>
      </w:r>
      <w:r>
        <w:rPr>
          <w:rFonts w:hint="eastAsia"/>
          <w:lang w:eastAsia="zh-TW"/>
        </w:rPr>
        <w:t xml:space="preserve">樓</w:t>
      </w:r>
    </w:p>
    <w:p>
      <w:pPr>
        <w:spacing w:after="120"/>
      </w:pPr>
      <w:r>
        <w:rPr>
          <w:rFonts w:hint="eastAsia"/>
          <w:lang w:eastAsia="zh-TW"/>
        </w:rPr>
        <w:t xml:space="preserve">電話：</w:t>
      </w:r>
      <w:r>
        <w:rPr>
          <w:rFonts w:ascii="Calibri" w:hAnsi="Calibri"/>
          <w:lang w:val="en-US"/>
        </w:rPr>
        <w:t xml:space="preserve">02-1506-1109</w:t>
      </w:r>
    </w:p>
    <w:p/>
    <w:p>
      <w:pPr>
        <w:spacing w:after="120"/>
      </w:pPr>
      <w:r>
        <w:rPr>
          <w:rFonts w:hint="eastAsia"/>
          <w:lang w:eastAsia="zh-TW"/>
        </w:rPr>
        <w:t xml:space="preserve">乙方：方怡翔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身分證字號：</w:t>
      </w:r>
      <w:r>
        <w:rPr>
          <w:rFonts w:ascii="Calibri" w:hAnsi="Calibri"/>
          <w:lang w:val="en-US"/>
        </w:rPr>
        <w:t xml:space="preserve">L2832</w:t>
      </w:r>
      <w:r>
        <w:rPr>
          <w:rFonts w:ascii="Calibri" w:hAnsi="Calibri"/>
          <w:lang w:val="en-US"/>
        </w:rPr>
        <w:t xml:space="preserve">13667</w:t>
      </w:r>
    </w:p>
    <w:p>
      <w:pPr>
        <w:spacing w:after="120"/>
      </w:pPr>
      <w:r>
        <w:rPr>
          <w:rFonts w:hint="eastAsia"/>
          <w:lang w:eastAsia="zh-TW"/>
        </w:rPr>
        <w:t xml:space="preserve">地址：台北市大同區市府路</w:t>
      </w:r>
      <w:r>
        <w:rPr>
          <w:rFonts w:ascii="Calibri" w:hAnsi="Calibri"/>
          <w:lang w:val="en-US"/>
        </w:rPr>
        <w:t xml:space="preserve">297</w:t>
      </w:r>
      <w:r>
        <w:rPr>
          <w:rFonts w:hint="eastAsia"/>
          <w:lang w:eastAsia="zh-TW"/>
        </w:rPr>
        <w:t xml:space="preserve">號</w:t>
      </w:r>
    </w:p>
    <w:p>
      <w:pPr>
        <w:spacing w:after="120"/>
      </w:pPr>
      <w:r>
        <w:rPr>
          <w:rFonts w:hint="eastAsia"/>
          <w:lang w:eastAsia="zh-TW"/>
        </w:rPr>
        <w:t xml:space="preserve">手機：</w:t>
      </w:r>
      <w:r>
        <w:rPr>
          <w:rFonts w:ascii="Calibri" w:hAnsi="Calibri"/>
          <w:lang w:val="en-US"/>
        </w:rPr>
        <w:t xml:space="preserve">0966818866</w:t>
      </w:r>
    </w:p>
    <w:p/>
    <w:p>
      <w:pPr>
        <w:spacing w:after="120"/>
      </w:pPr>
      <w:r>
        <w:rPr>
          <w:rFonts w:hint="eastAsia"/>
          <w:lang w:eastAsia="zh-TW"/>
        </w:rPr>
        <w:t xml:space="preserve">見證人：劉詩綺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身分證字號：</w:t>
      </w:r>
      <w:r>
        <w:rPr>
          <w:rFonts w:ascii="Calibri" w:hAnsi="Calibri"/>
          <w:lang w:val="en-US"/>
        </w:rPr>
        <w:t xml:space="preserve">Q158359867</w:t>
      </w:r>
    </w:p>
    <w:p>
      <w:pPr>
        <w:spacing w:after="120"/>
      </w:pPr>
      <w:r>
        <w:rPr>
          <w:rFonts w:hint="eastAsia"/>
          <w:lang w:eastAsia="zh-TW"/>
        </w:rPr>
        <w:t xml:space="preserve">聯絡電話：</w:t>
      </w:r>
      <w:r>
        <w:rPr>
          <w:rFonts w:ascii="Calibri" w:hAnsi="Calibri"/>
          <w:lang w:val="en-US"/>
        </w:rPr>
        <w:t xml:space="preserve">0909879551</w:t>
      </w:r>
    </w:p>
    <w:p/>
    <w:p>
      <w:pPr>
        <w:jc w:val="center"/>
        <w:spacing w:after="120"/>
      </w:pPr>
      <w:r>
        <w:rPr>
          <w:rFonts w:hint="eastAsia"/>
          <w:lang w:eastAsia="zh-TW"/>
        </w:rPr>
        <w:t xml:space="preserve">中華民國　一一五　年　九　月　十七　日</w:t>
      </w:r>
    </w:p>
    <w:sectPr>
      <w:headerReference w:type="default" r:id="rIdH"/>
      <w:footerReference w:type="default" r:id="rIdF"/>
      <w:pgSz w:w="11906" w:h="16838"/>
      <w:pgMar w:top="1440" w:right="1440" w:bottom="1440" w:left="1440" w:header="708" w:footer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sz w:val="18"/>
        <w:rFonts w:hint="eastAsia"/>
        <w:lang w:eastAsia="zh-TW"/>
      </w:rPr>
      <w:t xml:space="preserve">機密文件　未經雙方書面同意不得揭露　第 </w:t>
    </w:r>
    <w:fldSimple w:instr=" PAGE ">
      <w:r>
        <w:t>1</w:t>
      </w:r>
    </w:fldSimple>
    <w:r>
      <w:rPr>
        <w:sz w:val="18"/>
        <w:rFonts w:hint="eastAsia"/>
        <w:lang w:eastAsia="zh-TW"/>
      </w:rPr>
      <w:t xml:space="preserve"> 頁，共 </w:t>
    </w:r>
    <w:fldSimple w:instr=" NUMPAGES ">
      <w:r>
        <w:t>1</w:t>
      </w:r>
    </w:fldSimple>
    <w:r>
      <w:rPr>
        <w:sz w:val="18"/>
        <w:rFonts w:hint="eastAsia"/>
        <w:lang w:eastAsia="zh-TW"/>
      </w:rPr>
      <w:t xml:space="preserve"> 頁</w:t>
    </w:r>
  </w:p>
</w:ftr>
</file>

<file path=word/header1.xml><?xml version="1.0" encoding="utf-8"?>
<w:hdr xmlns:w="http://schemas.openxmlformats.org/wordprocessingml/2006/main">
  <w:p>
    <w:pPr>
      <w:pStyle w:val="Header"/>
      <w:jc w:val="right"/>
    </w:pPr>
    <w:r>
      <w:rPr>
        <w:sz w:val="18"/>
        <w:rFonts w:hint="eastAsia"/>
        <w:lang w:eastAsia="zh-TW"/>
      </w:rPr>
      <w:t xml:space="preserve">築夢實業股份有限公司　委外服務契約書　契約編號 </w:t>
    </w:r>
    <w:r>
      <w:rPr>
        <w:sz w:val="18"/>
        <w:rFonts w:ascii="Calibri" w:hAnsi="Calibri"/>
        <w:lang w:val="en-US"/>
      </w:rPr>
      <w:t xml:space="preserve">SC-2026-0917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微軟正黑體"/>
        <w:sz w:val="22"/>
        <w:lang w:val="en-US" w:eastAsia="zh-TW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40"/>
    </w:pPr>
    <w:rPr>
      <w:b/>
      <w:sz w:val="40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6"/>
    </w:rPr>
  </w:style>
  <w:style w:type="paragraph" w:styleId="Header">
    <w:name w:val="header"/>
    <w:basedOn w:val="Normal"/>
    <w:rPr>
      <w:color w:val="808080"/>
      <w:sz w:val="18"/>
    </w:rPr>
  </w:style>
  <w:style w:type="paragraph" w:styleId="Footer">
    <w:name w:val="footer"/>
    <w:basedOn w:val="Normal"/>
    <w:rPr>
      <w:color w:val="808080"/>
      <w:sz w:val="18"/>
    </w:rPr>
  </w:style>
  <w:style w:type="table" w:styleId="TableGrid">
    <w:name w:val="Table Grid"/>
    <w:tblPr>
      <w:tblBorders>
        <w:top w:val="single" w:sz="4"/>
        <w:left w:val="single" w:sz="4"/>
        <w:bottom w:val="single" w:sz="4"/>
        <w:right w:val="single" w:sz="4"/>
        <w:insideH w:val="single" w:sz="4"/>
        <w:insideV w:val="single" w:sz="4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H" Type="http://schemas.openxmlformats.org/officeDocument/2006/relationships/header" Target="header1.xml"/>
<Relationship Id="rIdF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>
  <dc:title>委外服務契約書</dc:title>
  <dc:creator>example</dc:creator>
</cp:coreProperties>
</file>